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23" w:rsidRPr="00B81591" w:rsidRDefault="00786123" w:rsidP="00FC2ADF">
      <w:pPr>
        <w:tabs>
          <w:tab w:val="left" w:pos="3834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591">
        <w:rPr>
          <w:rFonts w:ascii="Times New Roman" w:hAnsi="Times New Roman" w:cs="Times New Roman"/>
          <w:b/>
          <w:bCs/>
          <w:sz w:val="40"/>
          <w:szCs w:val="40"/>
        </w:rPr>
        <w:t>Духовно-нравственное воспитание школьников средствами музейной педагогики.</w:t>
      </w:r>
    </w:p>
    <w:p w:rsidR="00786123" w:rsidRPr="00B81591" w:rsidRDefault="00786123" w:rsidP="00FC2ADF">
      <w:pPr>
        <w:tabs>
          <w:tab w:val="left" w:pos="3834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591">
        <w:rPr>
          <w:rFonts w:ascii="Times New Roman" w:hAnsi="Times New Roman" w:cs="Times New Roman"/>
          <w:b/>
          <w:bCs/>
          <w:sz w:val="40"/>
          <w:szCs w:val="40"/>
        </w:rPr>
        <w:t>Развитие патриотизма делом.</w:t>
      </w:r>
    </w:p>
    <w:p w:rsidR="00786123" w:rsidRPr="00B81591" w:rsidRDefault="00786123" w:rsidP="00FC2ADF">
      <w:pPr>
        <w:tabs>
          <w:tab w:val="left" w:pos="3834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B81591">
        <w:rPr>
          <w:rFonts w:ascii="Times New Roman" w:hAnsi="Times New Roman" w:cs="Times New Roman"/>
          <w:i/>
          <w:iCs/>
          <w:sz w:val="24"/>
          <w:szCs w:val="24"/>
        </w:rPr>
        <w:t xml:space="preserve">Учитель истории МОУ СОШ №5 г.Мытищи, руководитель краеведческого кружка «Русичи» и школьного музея «Наша Перловка», соискатель ученой степени кандидата педагогических наук </w:t>
      </w:r>
      <w:r w:rsidRPr="00B815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Воронова Ольга Ивановна</w:t>
      </w:r>
      <w:r w:rsidRPr="00B8159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86123" w:rsidRPr="00B81591" w:rsidRDefault="00786123" w:rsidP="00FC2ADF">
      <w:pPr>
        <w:tabs>
          <w:tab w:val="left" w:pos="3834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B81591">
        <w:rPr>
          <w:rFonts w:ascii="Times New Roman" w:hAnsi="Times New Roman" w:cs="Times New Roman"/>
          <w:i/>
          <w:iCs/>
          <w:sz w:val="24"/>
          <w:szCs w:val="24"/>
        </w:rPr>
        <w:t xml:space="preserve">Научный руководитель профессор, доктор педагогических наук </w:t>
      </w:r>
      <w:r w:rsidRPr="00B815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Исаенко Вера Петровна</w:t>
      </w:r>
    </w:p>
    <w:p w:rsidR="00786123" w:rsidRPr="00B81591" w:rsidRDefault="00786123" w:rsidP="00FC2ADF">
      <w:pPr>
        <w:tabs>
          <w:tab w:val="left" w:pos="3834"/>
        </w:tabs>
        <w:rPr>
          <w:rFonts w:ascii="Times New Roman" w:hAnsi="Times New Roman" w:cs="Times New Roman"/>
          <w:sz w:val="28"/>
          <w:szCs w:val="28"/>
        </w:rPr>
      </w:pPr>
    </w:p>
    <w:p w:rsidR="00786123" w:rsidRPr="00B81591" w:rsidRDefault="00786123" w:rsidP="00FC2ADF">
      <w:pPr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Патриотизм-слово,  которое известно всем. Но понимаем ли мы, понимают ли дети, которых мы растим и воспитываем сущность этого старого русского слова? Ведь испокон веков это слово было главным в сущности образования и воспитания в России.. Формированию патриотизма посвящены работы Т.А. Крохмаль ,  А.М.Кушнир, В.Д . Поньковской, Р.П.Рождественской, В.Д.Шадрикова, В.Ф. Рождественской, В.Ф.Шаталова.</w:t>
      </w:r>
    </w:p>
    <w:p w:rsidR="00786123" w:rsidRPr="00B81591" w:rsidRDefault="00786123" w:rsidP="00FC2ADF">
      <w:pPr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Воспитанию собственного достоинства и патриотизма посвятили свои работы О.С.Анисимов, Н.Ф.Виноградова, А.К.Дусавицкий, А.Б.Захарова, А.И.Кочетов, М.Р.Леонтьева.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«Патриотизм-преданность и любовь к своему Отечеству, к своему народу.»-так говорит словарь Ожегова С.И. и Шведовой Н.Ю. об этом понятии.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Как же воспитать в мальчике и девочке эту любовь и преданность? Как  сделать простым и понятным для ребенка слова «Отечество, народ»?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Поздно об этом говорить в школе. Слова эти должны быть объяснены в раннем детстве мамой и папой на совместных прогулках- путешествиях в парке или лесу, при совместном поздравлении  бабушки самодельным подарком или при уборке территории у дома с посадкой деревца. В школе ,заложенное должно закрепиться и взрасти добрыми дарами творчества ребенка.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Патриотизм имеет один корень с латинским словом «</w:t>
      </w:r>
      <w:r w:rsidRPr="00B81591">
        <w:rPr>
          <w:rFonts w:ascii="Times New Roman" w:hAnsi="Times New Roman" w:cs="Times New Roman"/>
          <w:sz w:val="28"/>
          <w:szCs w:val="28"/>
          <w:lang w:val="en-US"/>
        </w:rPr>
        <w:t>pater</w:t>
      </w:r>
      <w:r w:rsidRPr="00B81591">
        <w:rPr>
          <w:rFonts w:ascii="Times New Roman" w:hAnsi="Times New Roman" w:cs="Times New Roman"/>
          <w:sz w:val="28"/>
          <w:szCs w:val="28"/>
        </w:rPr>
        <w:t>»- отец.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Отец-глава семейства. А есть ли он в сегодняшних семьях? По социологическому исследованию девятиклассников( детей переходного возраста 15-16 лет) у 68 % отец не живет в семье и не принимает активного участия в воспитании ребенка с раннего возраста. Есть семьи, где дети воспитываются бабушками и дедушками и постоянно живут у них при живых родителях.(около 1%). Как правило это либо родители лишенные родительских прав или «зарабатывающие» родители , которым постоянно некогда. Проценты эти уверенно прогрессируют.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Если обратиться к русской истории, к мудрой философской мысли наших отцов-учителей князя Владимира Мономаха(12век) и законоучителя Иоанна Грозного Сильвестра(16 век), то мы через века услышим такие наставления: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 xml:space="preserve">«А пошлет кому Бог детей – сыновей или дочерей, </w:t>
      </w:r>
      <w:r w:rsidRPr="00B81591">
        <w:rPr>
          <w:rFonts w:ascii="Times New Roman" w:hAnsi="Times New Roman" w:cs="Times New Roman"/>
          <w:i/>
          <w:iCs/>
          <w:sz w:val="28"/>
          <w:szCs w:val="28"/>
        </w:rPr>
        <w:t xml:space="preserve">то </w:t>
      </w:r>
      <w:r w:rsidRPr="00B815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заботиться  о чадах своих отцу и матери , обеспечить их и воспитать в добром поучении…по детям смотря и по возрасту, их учить рукоделию –мать дочерей и мастерству- отец сыновей, </w:t>
      </w:r>
      <w:r w:rsidRPr="00B81591">
        <w:rPr>
          <w:rFonts w:ascii="Times New Roman" w:hAnsi="Times New Roman" w:cs="Times New Roman"/>
          <w:i/>
          <w:iCs/>
          <w:sz w:val="28"/>
          <w:szCs w:val="28"/>
        </w:rPr>
        <w:t>кто в чем способен какие кому Бог возможности даст; любить их и беречь, о и страхом спасать, наказывая и поучая</w:t>
      </w:r>
      <w:r w:rsidRPr="00B81591">
        <w:rPr>
          <w:rFonts w:ascii="Times New Roman" w:hAnsi="Times New Roman" w:cs="Times New Roman"/>
          <w:sz w:val="28"/>
          <w:szCs w:val="28"/>
        </w:rPr>
        <w:t xml:space="preserve"> .(Сильвестр. Перевод Колесова В.В Древнерусская литература. Москва. АСТ. Олимп.1997.)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На семинаре по семейному праву в 9 классе учащиеся анализировали в эссе причины роста и последствия гражданских браков в современном обществе (урок обществознания). Несмотря на то, что большинство ребят (80%) считают нормальным явлением совместное проживание молодых людей без регистрации, все они понимают,  что  негативное последствие этого явления это рождение и ненужность детей родителям. В причинах роста гражданских браков 95% старшеклассников называют не желание брать ответственность на себя. С взрослеющими ребятами, желающими все попробовать в этом мире,  нужно говорить о взрослой жизни.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Растет наше родословное древо, но веточки его, детки не получают должного питания - уроков добра и любви от своих корней. Ребенок от самих близких людей - мамы и папы должен узнать: «Что такое хорошо и что такое плохо?»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А вот слова, сказанные еще в 12 веке князем</w:t>
      </w:r>
      <w:r w:rsidRPr="00B815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1591">
        <w:rPr>
          <w:rFonts w:ascii="Times New Roman" w:hAnsi="Times New Roman" w:cs="Times New Roman"/>
          <w:sz w:val="28"/>
          <w:szCs w:val="28"/>
        </w:rPr>
        <w:t>Владимиром Мономахом в своем  «Поучении»: «</w:t>
      </w:r>
      <w:r w:rsidRPr="00B81591">
        <w:rPr>
          <w:rFonts w:ascii="Times New Roman" w:hAnsi="Times New Roman" w:cs="Times New Roman"/>
          <w:i/>
          <w:iCs/>
          <w:sz w:val="28"/>
          <w:szCs w:val="28"/>
        </w:rPr>
        <w:t>Добро же творя, не ленитесь ни на что хорошее..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591">
        <w:rPr>
          <w:rFonts w:ascii="Times New Roman" w:hAnsi="Times New Roman" w:cs="Times New Roman"/>
          <w:i/>
          <w:iCs/>
          <w:sz w:val="28"/>
          <w:szCs w:val="28"/>
        </w:rPr>
        <w:t>…убогих не забывайте….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591">
        <w:rPr>
          <w:rFonts w:ascii="Times New Roman" w:hAnsi="Times New Roman" w:cs="Times New Roman"/>
          <w:i/>
          <w:iCs/>
          <w:sz w:val="28"/>
          <w:szCs w:val="28"/>
        </w:rPr>
        <w:t>….не давайте сильным губить человека…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591">
        <w:rPr>
          <w:rFonts w:ascii="Times New Roman" w:hAnsi="Times New Roman" w:cs="Times New Roman"/>
          <w:i/>
          <w:iCs/>
          <w:sz w:val="28"/>
          <w:szCs w:val="28"/>
        </w:rPr>
        <w:t xml:space="preserve"> ….ни правого, ни виновного не убивайте и не повелевайте убить его…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591">
        <w:rPr>
          <w:rFonts w:ascii="Times New Roman" w:hAnsi="Times New Roman" w:cs="Times New Roman"/>
          <w:i/>
          <w:iCs/>
          <w:sz w:val="28"/>
          <w:szCs w:val="28"/>
        </w:rPr>
        <w:t>….в дому своем не ленитесь…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591">
        <w:rPr>
          <w:rFonts w:ascii="Times New Roman" w:hAnsi="Times New Roman" w:cs="Times New Roman"/>
          <w:i/>
          <w:iCs/>
          <w:sz w:val="28"/>
          <w:szCs w:val="28"/>
        </w:rPr>
        <w:t>…на войну выйдя, не ленитесь..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591">
        <w:rPr>
          <w:rFonts w:ascii="Times New Roman" w:hAnsi="Times New Roman" w:cs="Times New Roman"/>
          <w:i/>
          <w:iCs/>
          <w:sz w:val="28"/>
          <w:szCs w:val="28"/>
        </w:rPr>
        <w:t>…лжи остерегайтесь, и пьянства и блуда, от того ведь душа погибает…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591">
        <w:rPr>
          <w:rFonts w:ascii="Times New Roman" w:hAnsi="Times New Roman" w:cs="Times New Roman"/>
          <w:i/>
          <w:iCs/>
          <w:sz w:val="28"/>
          <w:szCs w:val="28"/>
        </w:rPr>
        <w:t>….Больного навестите покойника проводите, ибо все мы смертны.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i/>
          <w:iCs/>
          <w:sz w:val="28"/>
          <w:szCs w:val="28"/>
        </w:rPr>
        <w:t>Не пропустите человека, не приветствовав  его и доброе слово ему молвите</w:t>
      </w:r>
      <w:r w:rsidRPr="00B81591">
        <w:rPr>
          <w:rFonts w:ascii="Times New Roman" w:hAnsi="Times New Roman" w:cs="Times New Roman"/>
          <w:sz w:val="28"/>
          <w:szCs w:val="28"/>
        </w:rPr>
        <w:t>».  («Поучение» Владимира Мономаха. Древнерусская литература. Москва. АСТ Олимп.1997). В этих простых и понятных словах веками кроется мудрость человеческих отношений, которые являются прочным фундаментом общества , государства.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 xml:space="preserve">В московском метро на многих станциях , у эскалаторов весят рекламные щиты на которых написаны слова английского философа </w:t>
      </w:r>
      <w:r w:rsidRPr="00B8159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B81591">
        <w:rPr>
          <w:rFonts w:ascii="Times New Roman" w:hAnsi="Times New Roman" w:cs="Times New Roman"/>
          <w:sz w:val="28"/>
          <w:szCs w:val="28"/>
        </w:rPr>
        <w:t>-</w:t>
      </w:r>
      <w:r w:rsidRPr="00B8159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81591">
        <w:rPr>
          <w:rFonts w:ascii="Times New Roman" w:hAnsi="Times New Roman" w:cs="Times New Roman"/>
          <w:sz w:val="28"/>
          <w:szCs w:val="28"/>
        </w:rPr>
        <w:t xml:space="preserve"> века Френсиса Бэкона: «</w:t>
      </w:r>
      <w:r w:rsidRPr="00B81591">
        <w:rPr>
          <w:rFonts w:ascii="Times New Roman" w:hAnsi="Times New Roman" w:cs="Times New Roman"/>
          <w:i/>
          <w:iCs/>
          <w:sz w:val="28"/>
          <w:szCs w:val="28"/>
        </w:rPr>
        <w:t>Любовь к Родине начинается с семьи».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 xml:space="preserve">На мой взгляд, сохранение института семьи и уважение к семье как ячейки общества, основы государства, не может быть без таких напоминаний, которые мы все, вольно или невольно,  видим и воспринимаем торопясь по своим делам. И это тоже важный шаг в патриотическом воспитании общества. 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В семье с детства, в ЗАГСе, в женской консультации молодому поколению при зарождении новой семьи должны закладываться основы понимания важности семьи ради будущего их детей и всего общества. Для этого должны быть созданы профессионалами психологами, педагогами интересные, увлекательные, современные образовательные и воспитательные семейные программы при совместной работе со СМИ (публикации в журналах и газетах, интерактивные передачи на радио и телевидении и т.п.). При этом важно, чтобы телевизионные программы были насыщены не страшилками криминального характера или рассказами о приближающемся конце света в 2012 году,  от которых у наших детей развивается агрессия и депрессия, а позитивным созидательным патриотичным материалом о россиянах, о нашей истории, о наших успехах и достижениях. Чтобы каждый из нас хотел напомнить нашим детям и нам самим слова нашего великого А.С.Пушкина: «Клянусь честью, что ни за что на свете я не хотел бы переменить Отечество, или иметь другую историю, кроме истории наших предков, такой, какой Бог ее дал»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В школе на различных уроках и внеклассных мероприятиях в течение всех лет обучения идет патриотическое воспитание. Конечно, с разрушением системы воспитательной работы в перестроечное время, когда были разрушены детские организации и сменились  целевые приоритеты в школьном воспитании, многое из системы патриотического воспитания не заслуженно было забыто (например - тимуровское движение, военно-патриотическая спортивная игра «Зарница» и многое другое). Но такое явление как школьный музей остался главной составляющей патриотического воспитания в школе. В 1990-ые годы многие школьные музеи с трудом выживали и даже закрывались. Большая часть музеев была военно-исторического профиля В наши дни школьные музеи возрождаются, появляются новые. Это краеведческие музеи истории школ, микрорайонов, поселков,  городов, районов, этнографические. Так, в Мытищинском районе возникли за последнее десятилетие музеи истории школы (МОУ СОШ№,1,10,25,детский дом муз. воспитанников), микрорайона (в МОУ СОШ №5), героя Советского Союза Н.М.Распоповой(в МОУ СОШ №24), военной истории(в МОУ СОШ№8), этнографический (в МОУ СОШ №29).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Именно в музеях  особенно концентрируется патриотическая работа школы, которая при хорошем планировании, взаимодействии образовательных и воспитательных программ дает позитивный результат.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Музей – это живой, постоянно развивающийся организм, где кипит творческая активность ученика, его самодеятельность, где он может постоянно совершенствоваться и проявлять свою нужность и полезность, где он каждый день учиться уважать других и самого себя.</w:t>
      </w:r>
    </w:p>
    <w:p w:rsidR="00786123" w:rsidRPr="00B81591" w:rsidRDefault="00786123" w:rsidP="003415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Работа музея может идти по разным направлениям: летописание с опросами жителей, сбор музейной экспозиции с оформлением полевых дневников, путешествие по Родному краю с фото и видеосъемками, трудовые десанты, написание творческих работ с исследовательской работой в архивах и библиотеках, государственных музеях, выступления на научно-практических конференциях и, конечно же,  проведение экскурсий в своем собранном и оформленном собственными силами школьном музее. Здесь развивается живой, деятельный патриотизм. Есть непосредственная связь поколений, а значит,  будет уважение и понимание друг - друга (Летописание). Работа  часто требует от ребенка гражданской позиции, умения отстаивать общественные интересы. (Например, сбор подписей среди населения по сохранению старых названий, сохранению исторических объектов).  При обращении в органы государственной власти  с конкретными предложениями и  делами по благоустройству детских площадок, парка,  памятника войны, ребята защищают общественные интересы и вместе с тем получают первые навыки самоуправления , приобретают важный жизненный опыт. Одновременно с образованием и воспитанием происходит активная социализация подрастающего поколения. Об этом  как о главной задаче говорил наш президент Д.А.Медведев в мае 2010 года в образовательной инициативе «Наша новая школа»:</w:t>
      </w:r>
      <w:r w:rsidRPr="00B8159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B815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ситуации.»</w:t>
      </w:r>
    </w:p>
    <w:p w:rsidR="00786123" w:rsidRPr="00B81591" w:rsidRDefault="00786123" w:rsidP="003415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Только при целенаправленном , систематичном подходе, при взаимосвязи семьи и школы , при поддержке государства, мы можем надеяться, что общество наше будет патриотичным и мы задумаемся над определением, данном в советском энциклопедическом словаре конца 20 века: «Любовь к отечеству. Состоящая не только из привязанности к стране и народу , к которому человек принадлежит по рождению, но и в общем образе мысли и чувствах, заставляющих отдельное лицо жертвовать своими личными интересами на пользу своего отечества и своего народа.»</w:t>
      </w:r>
    </w:p>
    <w:p w:rsidR="00786123" w:rsidRPr="00B81591" w:rsidRDefault="00786123" w:rsidP="003415A7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Думаю, стоит задуматься, дабы не выросли в нашем государстве поколения потребителей не желающих созидать в своем собственном Отечестве, ожидающих только готовых благ.  Пожелаем себе, чтобы нашим детям была ясна и понятна старая русская пословица: «Где родился, там и пригодился»</w:t>
      </w:r>
    </w:p>
    <w:p w:rsidR="00786123" w:rsidRPr="00B81591" w:rsidRDefault="00786123" w:rsidP="00FC2A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86123" w:rsidRPr="00B81591" w:rsidRDefault="00786123" w:rsidP="00FC2AD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1591">
        <w:rPr>
          <w:rFonts w:ascii="Times New Roman" w:hAnsi="Times New Roman" w:cs="Times New Roman"/>
          <w:b/>
          <w:bCs/>
          <w:sz w:val="28"/>
          <w:szCs w:val="28"/>
        </w:rPr>
        <w:t>Библиография:</w:t>
      </w:r>
    </w:p>
    <w:p w:rsidR="00786123" w:rsidRPr="00B81591" w:rsidRDefault="00786123" w:rsidP="00FC2A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Медведев Д.А.Президентская национальная образовательная инициатива «Наша новая школа». Май 2010 года.</w:t>
      </w:r>
    </w:p>
    <w:p w:rsidR="00786123" w:rsidRPr="00B81591" w:rsidRDefault="00786123" w:rsidP="00FC2A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«Поучение» Владимира Мономаха. Древнерусская литература. Москва. АСТ Олимп.1997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Сильвестр. Перевод Колесова В.В Древнерусская литература. Москва. АСТ. Олимп.1997.)</w:t>
      </w:r>
    </w:p>
    <w:p w:rsidR="00786123" w:rsidRPr="00B81591" w:rsidRDefault="00786123" w:rsidP="00FC2ADF">
      <w:pPr>
        <w:tabs>
          <w:tab w:val="left" w:pos="38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91">
        <w:rPr>
          <w:rFonts w:ascii="Times New Roman" w:hAnsi="Times New Roman" w:cs="Times New Roman"/>
          <w:sz w:val="28"/>
          <w:szCs w:val="28"/>
        </w:rPr>
        <w:t>Советский энциклопедический словарь.«Советская энциклопедия»,М.,1982.</w:t>
      </w:r>
    </w:p>
    <w:p w:rsidR="00786123" w:rsidRPr="00B81591" w:rsidRDefault="00786123">
      <w:pPr>
        <w:rPr>
          <w:rFonts w:ascii="Times New Roman" w:hAnsi="Times New Roman" w:cs="Times New Roman"/>
        </w:rPr>
      </w:pPr>
    </w:p>
    <w:sectPr w:rsidR="00786123" w:rsidRPr="00B81591" w:rsidSect="00A5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ADF"/>
    <w:rsid w:val="001C0CA0"/>
    <w:rsid w:val="002143E9"/>
    <w:rsid w:val="002E4E38"/>
    <w:rsid w:val="00304715"/>
    <w:rsid w:val="003415A7"/>
    <w:rsid w:val="003C2326"/>
    <w:rsid w:val="0050113D"/>
    <w:rsid w:val="00530191"/>
    <w:rsid w:val="007005E3"/>
    <w:rsid w:val="00775F5A"/>
    <w:rsid w:val="00786123"/>
    <w:rsid w:val="00A155F0"/>
    <w:rsid w:val="00A50C1E"/>
    <w:rsid w:val="00A64BB8"/>
    <w:rsid w:val="00B81591"/>
    <w:rsid w:val="00B96993"/>
    <w:rsid w:val="00C42AA5"/>
    <w:rsid w:val="00D92DF8"/>
    <w:rsid w:val="00DA66CC"/>
    <w:rsid w:val="00FC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DF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5</Pages>
  <Words>1535</Words>
  <Characters>8756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</dc:creator>
  <cp:keywords/>
  <dc:description/>
  <cp:lastModifiedBy>Марина</cp:lastModifiedBy>
  <cp:revision>6</cp:revision>
  <dcterms:created xsi:type="dcterms:W3CDTF">2011-04-18T12:29:00Z</dcterms:created>
  <dcterms:modified xsi:type="dcterms:W3CDTF">2011-11-20T22:25:00Z</dcterms:modified>
</cp:coreProperties>
</file>